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8B" w:rsidRDefault="006A708B" w:rsidP="006A708B">
      <w:pPr>
        <w:pStyle w:val="a3"/>
        <w:jc w:val="center"/>
      </w:pPr>
      <w:r>
        <w:rPr>
          <w:noProof/>
        </w:rPr>
        <w:drawing>
          <wp:inline distT="0" distB="0" distL="0" distR="0">
            <wp:extent cx="2658015" cy="4104000"/>
            <wp:effectExtent l="19050" t="0" r="8985" b="0"/>
            <wp:docPr id="21" name="Рисунок 21" descr="Теодолит 4Т30П (вертикальный круг &quot;лево&quot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еодолит 4Т30П (вертикальный круг &quot;лево&quot;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015" cy="41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8950" cy="4267200"/>
            <wp:effectExtent l="19050" t="0" r="0" b="0"/>
            <wp:docPr id="22" name="Рисунок 22" descr="Теодолит 4Т30П (вертикальный круг &quot;лево&quot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еодолит 4Т30П (вертикальный круг &quot;лево&quot;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80C" w:rsidRDefault="006A708B" w:rsidP="0096080C">
      <w:pPr>
        <w:pStyle w:val="a3"/>
        <w:jc w:val="center"/>
        <w:rPr>
          <w:color w:val="auto"/>
          <w:lang w:val="kk-KZ"/>
        </w:rPr>
      </w:pPr>
      <w:r>
        <w:rPr>
          <w:color w:val="auto"/>
          <w:lang w:val="kk-KZ"/>
        </w:rPr>
        <w:t xml:space="preserve">Сурет 9.1 </w:t>
      </w:r>
      <w:r w:rsidRPr="001969BD">
        <w:rPr>
          <w:color w:val="auto"/>
        </w:rPr>
        <w:t xml:space="preserve"> </w:t>
      </w:r>
      <w:proofErr w:type="spellStart"/>
      <w:r w:rsidRPr="001969BD">
        <w:rPr>
          <w:color w:val="auto"/>
        </w:rPr>
        <w:t>4Т30П</w:t>
      </w:r>
      <w:proofErr w:type="spellEnd"/>
      <w:r>
        <w:rPr>
          <w:color w:val="auto"/>
          <w:lang w:val="kk-KZ"/>
        </w:rPr>
        <w:t xml:space="preserve"> теодолиттің құрылысы</w:t>
      </w:r>
      <w:r w:rsidRPr="001969BD">
        <w:rPr>
          <w:color w:val="auto"/>
        </w:rPr>
        <w:t xml:space="preserve">: </w:t>
      </w:r>
    </w:p>
    <w:p w:rsidR="006A708B" w:rsidRPr="0096080C" w:rsidRDefault="006A708B" w:rsidP="0096080C">
      <w:pPr>
        <w:pStyle w:val="a3"/>
        <w:jc w:val="both"/>
        <w:rPr>
          <w:color w:val="auto"/>
          <w:sz w:val="28"/>
          <w:szCs w:val="28"/>
          <w:lang w:val="kk-KZ"/>
        </w:rPr>
      </w:pPr>
      <w:r w:rsidRPr="0096080C">
        <w:rPr>
          <w:color w:val="auto"/>
          <w:sz w:val="28"/>
          <w:szCs w:val="28"/>
          <w:lang w:val="kk-KZ"/>
        </w:rPr>
        <w:t>1 – штативтің беті (жоғарғы бөлігі); 2 – трегер; 3 – көтеру винті; 4 – алидаданың ныс</w:t>
      </w:r>
      <w:r w:rsidR="00F77455" w:rsidRPr="0096080C">
        <w:rPr>
          <w:color w:val="auto"/>
          <w:sz w:val="28"/>
          <w:szCs w:val="28"/>
          <w:lang w:val="kk-KZ"/>
        </w:rPr>
        <w:t>а</w:t>
      </w:r>
      <w:r w:rsidRPr="0096080C">
        <w:rPr>
          <w:color w:val="auto"/>
          <w:sz w:val="28"/>
          <w:szCs w:val="28"/>
          <w:lang w:val="kk-KZ"/>
        </w:rPr>
        <w:t xml:space="preserve">налау винті; </w:t>
      </w:r>
      <w:r w:rsidR="00F77455" w:rsidRPr="0096080C">
        <w:rPr>
          <w:color w:val="auto"/>
          <w:sz w:val="28"/>
          <w:szCs w:val="28"/>
          <w:lang w:val="kk-KZ"/>
        </w:rPr>
        <w:t xml:space="preserve">5 - алидаданың бекіту винті; 6 – дүрбінің нысаналау винті; 7 – нысаналау дүрбінің окуляры; 8 – нысаналау </w:t>
      </w:r>
      <w:r w:rsidR="0015658A" w:rsidRPr="0096080C">
        <w:rPr>
          <w:color w:val="auto"/>
          <w:sz w:val="28"/>
          <w:szCs w:val="28"/>
          <w:lang w:val="kk-KZ"/>
        </w:rPr>
        <w:t xml:space="preserve">дүрбінің қыл жіпті торын сақтайтын </w:t>
      </w:r>
      <w:r w:rsidR="0015658A" w:rsidRPr="0096080C">
        <w:rPr>
          <w:i/>
          <w:color w:val="auto"/>
          <w:sz w:val="28"/>
          <w:szCs w:val="28"/>
          <w:lang w:val="kk-KZ"/>
        </w:rPr>
        <w:t xml:space="preserve">колпачок; </w:t>
      </w:r>
      <w:r w:rsidR="0015658A" w:rsidRPr="0096080C">
        <w:rPr>
          <w:color w:val="auto"/>
          <w:sz w:val="28"/>
          <w:szCs w:val="28"/>
          <w:lang w:val="kk-KZ"/>
        </w:rPr>
        <w:t xml:space="preserve">9 – кремальера; 10 - нысаналау дүрбінің бекіту винті; 11 – дүрбінің объективі; 12 </w:t>
      </w:r>
      <w:r w:rsidR="002E7FEB" w:rsidRPr="0096080C">
        <w:rPr>
          <w:color w:val="auto"/>
          <w:sz w:val="28"/>
          <w:szCs w:val="28"/>
          <w:lang w:val="kk-KZ"/>
        </w:rPr>
        <w:t>–</w:t>
      </w:r>
      <w:r w:rsidR="0015658A" w:rsidRPr="0096080C">
        <w:rPr>
          <w:color w:val="auto"/>
          <w:sz w:val="28"/>
          <w:szCs w:val="28"/>
          <w:lang w:val="kk-KZ"/>
        </w:rPr>
        <w:t xml:space="preserve"> </w:t>
      </w:r>
      <w:r w:rsidR="002E7FEB" w:rsidRPr="0096080C">
        <w:rPr>
          <w:color w:val="auto"/>
          <w:sz w:val="28"/>
          <w:szCs w:val="28"/>
          <w:lang w:val="kk-KZ"/>
        </w:rPr>
        <w:t>цилиндрлік деңгей; 13 – лимбты бұру үшін кнопкалы винт; 14 – бекіту винті; 15 – есептеу микроскоп</w:t>
      </w:r>
      <w:r w:rsidR="00362A7F" w:rsidRPr="0096080C">
        <w:rPr>
          <w:color w:val="auto"/>
          <w:sz w:val="28"/>
          <w:szCs w:val="28"/>
          <w:lang w:val="kk-KZ"/>
        </w:rPr>
        <w:t>тың</w:t>
      </w:r>
      <w:r w:rsidR="002E7FEB" w:rsidRPr="0096080C">
        <w:rPr>
          <w:color w:val="auto"/>
          <w:sz w:val="28"/>
          <w:szCs w:val="28"/>
          <w:lang w:val="kk-KZ"/>
        </w:rPr>
        <w:t xml:space="preserve"> диоптриялық сақинасы</w:t>
      </w:r>
      <w:r w:rsidR="00362A7F" w:rsidRPr="0096080C">
        <w:rPr>
          <w:color w:val="auto"/>
          <w:sz w:val="28"/>
          <w:szCs w:val="28"/>
          <w:lang w:val="kk-KZ"/>
        </w:rPr>
        <w:t xml:space="preserve"> бар окуляры; 16 – есептеу микроскоптың штрихтарына жарық беретін айна; 17 – колонка; 18 – буссоль-ориентир; 19 – тік  (вертикальдық) шеңбер; 20 – визир; 21 – нысаналау дүрбі окулярының диоптриялық сақинасы; 22 – цилиндрлік деңгейдің жөндеу винттері; 23 – подставка.</w:t>
      </w:r>
    </w:p>
    <w:p w:rsidR="006A708B" w:rsidRPr="0096080C" w:rsidRDefault="006A708B" w:rsidP="006A708B">
      <w:pPr>
        <w:pStyle w:val="a3"/>
        <w:jc w:val="both"/>
        <w:rPr>
          <w:color w:val="auto"/>
        </w:rPr>
      </w:pPr>
      <w:r w:rsidRPr="0096080C">
        <w:rPr>
          <w:color w:val="auto"/>
        </w:rPr>
        <w:t xml:space="preserve">1 – головка штатива; 2 – основание; 3 – подъемный винт; 4 – наводящий винт алидады; 5 – закрепительный винт алидады; 6 – наводящий винт зрительной трубы; 7 – окуляр зрительной трубы; 8 – предохранительный колпачок сетки нитей зрительной трубы; 9 – кремальера; 10 – закрепительный винт зрительной трубы; 11 – объектив зрительной трубы; 12 – цилиндрический уровень; 13 – кнопочный винт для поворота лимба; 14 – закрепительный винт; 15 – окуляр отсчетного микроскопа с диоптрийным кольцом; 16 – зеркальце для подсветки штрихов отсчетного микроскопа; 17– колонка; 18 – ориентир-буссоль; 19 – вертикальный круг; 20 – визир; 21 – диоптрийное кольцо окуляра зрительной трубы; 22 – исправительные винты цилиндрического уровня; 23 – подставка. </w:t>
      </w:r>
    </w:p>
    <w:p w:rsidR="00362A7F" w:rsidRDefault="00362A7F" w:rsidP="006A708B">
      <w:pPr>
        <w:pStyle w:val="a3"/>
        <w:rPr>
          <w:color w:val="auto"/>
          <w:sz w:val="27"/>
          <w:szCs w:val="27"/>
          <w:lang w:val="kk-KZ"/>
        </w:rPr>
      </w:pPr>
    </w:p>
    <w:p w:rsidR="006A708B" w:rsidRPr="001969BD" w:rsidRDefault="006A708B" w:rsidP="006A708B">
      <w:pPr>
        <w:pStyle w:val="a3"/>
        <w:rPr>
          <w:color w:val="auto"/>
        </w:rPr>
      </w:pPr>
      <w:r w:rsidRPr="001969BD">
        <w:rPr>
          <w:color w:val="auto"/>
          <w:sz w:val="27"/>
          <w:szCs w:val="27"/>
        </w:rPr>
        <w:lastRenderedPageBreak/>
        <w:t>Для установки, настройки и наведения теодолита на цели в нем имеется система винтов: становой и подъемные винты, закрепительные (зажимные) и наводящие (</w:t>
      </w:r>
      <w:proofErr w:type="spellStart"/>
      <w:r w:rsidRPr="001969BD">
        <w:rPr>
          <w:color w:val="auto"/>
          <w:sz w:val="27"/>
          <w:szCs w:val="27"/>
        </w:rPr>
        <w:t>микрометренные</w:t>
      </w:r>
      <w:proofErr w:type="spellEnd"/>
      <w:r w:rsidRPr="001969BD">
        <w:rPr>
          <w:color w:val="auto"/>
          <w:sz w:val="27"/>
          <w:szCs w:val="27"/>
        </w:rPr>
        <w:t>) винты, исправительные (</w:t>
      </w:r>
      <w:proofErr w:type="spellStart"/>
      <w:r w:rsidRPr="001969BD">
        <w:rPr>
          <w:color w:val="auto"/>
          <w:sz w:val="27"/>
          <w:szCs w:val="27"/>
        </w:rPr>
        <w:t>юстировочные</w:t>
      </w:r>
      <w:proofErr w:type="spellEnd"/>
      <w:r w:rsidRPr="001969BD">
        <w:rPr>
          <w:color w:val="auto"/>
          <w:sz w:val="27"/>
          <w:szCs w:val="27"/>
        </w:rPr>
        <w:t xml:space="preserve">) винты. </w:t>
      </w:r>
    </w:p>
    <w:p w:rsidR="006A708B" w:rsidRPr="001969BD" w:rsidRDefault="006A708B" w:rsidP="006A708B">
      <w:pPr>
        <w:pStyle w:val="a3"/>
        <w:rPr>
          <w:color w:val="auto"/>
        </w:rPr>
      </w:pPr>
      <w:r w:rsidRPr="001969BD">
        <w:rPr>
          <w:color w:val="auto"/>
          <w:sz w:val="27"/>
          <w:szCs w:val="27"/>
        </w:rPr>
        <w:t xml:space="preserve">Становым винтом теодолит крепят к головке штатива, подъемными винтами – </w:t>
      </w:r>
      <w:proofErr w:type="spellStart"/>
      <w:r w:rsidRPr="001969BD">
        <w:rPr>
          <w:color w:val="auto"/>
          <w:sz w:val="27"/>
          <w:szCs w:val="27"/>
        </w:rPr>
        <w:t>горизонтируют</w:t>
      </w:r>
      <w:proofErr w:type="spellEnd"/>
      <w:r w:rsidRPr="001969BD">
        <w:rPr>
          <w:color w:val="auto"/>
          <w:sz w:val="27"/>
          <w:szCs w:val="27"/>
        </w:rPr>
        <w:t xml:space="preserve">. </w:t>
      </w:r>
    </w:p>
    <w:p w:rsidR="006A708B" w:rsidRPr="001969BD" w:rsidRDefault="006A708B" w:rsidP="006A708B">
      <w:pPr>
        <w:pStyle w:val="a3"/>
        <w:rPr>
          <w:color w:val="auto"/>
        </w:rPr>
      </w:pPr>
      <w:r w:rsidRPr="001969BD">
        <w:rPr>
          <w:color w:val="auto"/>
          <w:sz w:val="27"/>
          <w:szCs w:val="27"/>
        </w:rPr>
        <w:t xml:space="preserve">Закрепительными винтами скрепляют подвижные части теодолита (лимб, алидаду, зрительную трубу) с неподвижными. Наводящими винтами сообщают малое и плавное вращение закрепленным частям. </w:t>
      </w:r>
    </w:p>
    <w:p w:rsidR="006A708B" w:rsidRDefault="006A708B" w:rsidP="006A708B">
      <w:pPr>
        <w:pStyle w:val="a3"/>
        <w:spacing w:before="0" w:beforeAutospacing="0" w:after="0" w:afterAutospacing="0" w:line="360" w:lineRule="auto"/>
        <w:jc w:val="both"/>
        <w:rPr>
          <w:bCs/>
          <w:color w:val="auto"/>
          <w:sz w:val="28"/>
          <w:szCs w:val="28"/>
          <w:lang w:val="kk-KZ"/>
        </w:rPr>
      </w:pPr>
      <w:r>
        <w:rPr>
          <w:sz w:val="27"/>
          <w:szCs w:val="27"/>
        </w:rPr>
        <w:t>Чтобы теодолит обеспечивал получение неискаженных результатов измерений, он должен удовлетворять соответствующим геометрическим и оптико-механическим условиям. Действия, связанные с проверкой этих условий, называют поверками.</w:t>
      </w:r>
    </w:p>
    <w:p w:rsidR="00D60A99" w:rsidRDefault="00D60A99"/>
    <w:sectPr w:rsidR="00D60A99" w:rsidSect="007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A708B"/>
    <w:rsid w:val="00010ED1"/>
    <w:rsid w:val="00035550"/>
    <w:rsid w:val="00053797"/>
    <w:rsid w:val="0010248D"/>
    <w:rsid w:val="0010509C"/>
    <w:rsid w:val="001402A1"/>
    <w:rsid w:val="00140413"/>
    <w:rsid w:val="0015658A"/>
    <w:rsid w:val="001E1DE5"/>
    <w:rsid w:val="001F05AE"/>
    <w:rsid w:val="00204387"/>
    <w:rsid w:val="0021686A"/>
    <w:rsid w:val="00284F58"/>
    <w:rsid w:val="00291EE9"/>
    <w:rsid w:val="002C27FE"/>
    <w:rsid w:val="002E7FEB"/>
    <w:rsid w:val="00362A7F"/>
    <w:rsid w:val="00383CA9"/>
    <w:rsid w:val="003A34E8"/>
    <w:rsid w:val="003B5016"/>
    <w:rsid w:val="003B57E1"/>
    <w:rsid w:val="003C0563"/>
    <w:rsid w:val="003D624F"/>
    <w:rsid w:val="00401E0C"/>
    <w:rsid w:val="00515984"/>
    <w:rsid w:val="00524FAB"/>
    <w:rsid w:val="00536F0F"/>
    <w:rsid w:val="0055394B"/>
    <w:rsid w:val="0055545E"/>
    <w:rsid w:val="0056321B"/>
    <w:rsid w:val="0059571A"/>
    <w:rsid w:val="005B5715"/>
    <w:rsid w:val="005C0074"/>
    <w:rsid w:val="005F4C74"/>
    <w:rsid w:val="00625825"/>
    <w:rsid w:val="00661711"/>
    <w:rsid w:val="006A708B"/>
    <w:rsid w:val="006B3D61"/>
    <w:rsid w:val="006B48F8"/>
    <w:rsid w:val="006F436D"/>
    <w:rsid w:val="00712468"/>
    <w:rsid w:val="00725A8D"/>
    <w:rsid w:val="007729D7"/>
    <w:rsid w:val="008058E8"/>
    <w:rsid w:val="0080702C"/>
    <w:rsid w:val="00836714"/>
    <w:rsid w:val="00854D93"/>
    <w:rsid w:val="00920BAD"/>
    <w:rsid w:val="009340B6"/>
    <w:rsid w:val="00952D35"/>
    <w:rsid w:val="0096080C"/>
    <w:rsid w:val="009745D9"/>
    <w:rsid w:val="00976CD6"/>
    <w:rsid w:val="009F113E"/>
    <w:rsid w:val="00A10AE5"/>
    <w:rsid w:val="00A5254B"/>
    <w:rsid w:val="00AD50C7"/>
    <w:rsid w:val="00AF3C45"/>
    <w:rsid w:val="00B32E42"/>
    <w:rsid w:val="00B351ED"/>
    <w:rsid w:val="00BF729F"/>
    <w:rsid w:val="00C315F8"/>
    <w:rsid w:val="00C91E89"/>
    <w:rsid w:val="00CB5E8C"/>
    <w:rsid w:val="00CC0959"/>
    <w:rsid w:val="00D119E9"/>
    <w:rsid w:val="00D42F29"/>
    <w:rsid w:val="00D518C3"/>
    <w:rsid w:val="00D60A99"/>
    <w:rsid w:val="00DA63A9"/>
    <w:rsid w:val="00DE0D7E"/>
    <w:rsid w:val="00DF7907"/>
    <w:rsid w:val="00E011E2"/>
    <w:rsid w:val="00E95C6A"/>
    <w:rsid w:val="00EC674D"/>
    <w:rsid w:val="00F24723"/>
    <w:rsid w:val="00F24799"/>
    <w:rsid w:val="00F70779"/>
    <w:rsid w:val="00F77455"/>
    <w:rsid w:val="00FC619D"/>
    <w:rsid w:val="00FE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5</cp:revision>
  <cp:lastPrinted>2013-03-20T03:24:00Z</cp:lastPrinted>
  <dcterms:created xsi:type="dcterms:W3CDTF">2013-03-20T03:01:00Z</dcterms:created>
  <dcterms:modified xsi:type="dcterms:W3CDTF">2013-03-20T03:24:00Z</dcterms:modified>
</cp:coreProperties>
</file>